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11" w:rsidRPr="00DF3B11" w:rsidRDefault="00DF3B11" w:rsidP="00DF3B11">
      <w:pPr>
        <w:pStyle w:val="Tekstpodstawowy"/>
        <w:jc w:val="right"/>
        <w:rPr>
          <w:sz w:val="21"/>
          <w:szCs w:val="21"/>
        </w:rPr>
      </w:pPr>
      <w:bookmarkStart w:id="0" w:name="_GoBack"/>
      <w:bookmarkEnd w:id="0"/>
      <w:r w:rsidRPr="00DF3B11">
        <w:rPr>
          <w:sz w:val="21"/>
          <w:szCs w:val="21"/>
        </w:rPr>
        <w:t xml:space="preserve">Załącznik nr 3 </w:t>
      </w:r>
    </w:p>
    <w:p w:rsidR="00DF3B11" w:rsidRPr="00DF3B11" w:rsidRDefault="00DF3B11" w:rsidP="00DF3B11">
      <w:pPr>
        <w:pStyle w:val="Tekstpodstawowy"/>
        <w:rPr>
          <w:b/>
          <w:sz w:val="21"/>
          <w:szCs w:val="21"/>
        </w:rPr>
      </w:pPr>
      <w:r w:rsidRPr="00DF3B11">
        <w:rPr>
          <w:b/>
          <w:sz w:val="21"/>
          <w:szCs w:val="21"/>
        </w:rPr>
        <w:t>Informacja dotycząca przetwarzania danych osobowych przez Instytut Inżynierii Chemicznej PAN w Gliwicach</w:t>
      </w:r>
    </w:p>
    <w:p w:rsidR="00DF3B11" w:rsidRPr="00DF3B11" w:rsidRDefault="00DF3B11" w:rsidP="00DF3B1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3B11">
        <w:rPr>
          <w:rFonts w:ascii="Arial" w:hAnsi="Arial" w:cs="Arial"/>
          <w:sz w:val="21"/>
          <w:szCs w:val="21"/>
        </w:rPr>
        <w:t>Na podstawie art. 13 ust. 1 i 2 Rozporządzenia Parlamentu Europejskiego i  Rady (UE) 2016/679 z dnia 27 kwietnia 2016 r.  w sprawie ochrony osób fizycznych w związku z przetwarzaniem danych osobowych i w sprawie swobodnego przepływu takich danych oraz uchylenia dyrektywy 95/46/WE, tzw. RODO informujemy, że:</w:t>
      </w:r>
    </w:p>
    <w:p w:rsidR="00DF3B11" w:rsidRPr="00DF3B11" w:rsidRDefault="00DF3B11" w:rsidP="00DF3B1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3B11">
        <w:rPr>
          <w:rFonts w:ascii="Arial" w:hAnsi="Arial" w:cs="Arial"/>
          <w:sz w:val="21"/>
          <w:szCs w:val="21"/>
        </w:rPr>
        <w:t>Administratorem danych osobowych jest Instytut Inżynierii Chemicznej Polskiej Akademii Nauk,</w:t>
      </w:r>
      <w:r w:rsidRPr="00DF3B11">
        <w:rPr>
          <w:rFonts w:ascii="Arial" w:hAnsi="Arial" w:cs="Arial"/>
          <w:sz w:val="21"/>
          <w:szCs w:val="21"/>
        </w:rPr>
        <w:br/>
        <w:t>ul. Bałtycka 5, 44-100 Gliwice.</w:t>
      </w:r>
    </w:p>
    <w:p w:rsidR="00DF3B11" w:rsidRPr="00DF3B11" w:rsidRDefault="00DF3B11" w:rsidP="00DF3B1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3B11">
        <w:rPr>
          <w:rFonts w:ascii="Arial" w:hAnsi="Arial" w:cs="Arial"/>
          <w:sz w:val="21"/>
          <w:szCs w:val="21"/>
        </w:rPr>
        <w:t xml:space="preserve">Inspektorem Ochrony Danych jest Tomasz Cygan, adres e-mail: inspektor@iich.gliwice.pl, tel. 694 429 337. </w:t>
      </w:r>
    </w:p>
    <w:p w:rsidR="00DF3B11" w:rsidRPr="00DF3B11" w:rsidRDefault="00DF3B11" w:rsidP="00DF3B1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3B11">
        <w:rPr>
          <w:rFonts w:ascii="Arial" w:hAnsi="Arial" w:cs="Arial"/>
          <w:sz w:val="21"/>
          <w:szCs w:val="21"/>
        </w:rPr>
        <w:t>Dane osobowe, które przetwarzamy to:</w:t>
      </w:r>
    </w:p>
    <w:p w:rsidR="00DF3B11" w:rsidRPr="00DF3B11" w:rsidRDefault="00DF3B11" w:rsidP="00DF3B11">
      <w:pPr>
        <w:pStyle w:val="Tekstpodstawowywcity"/>
        <w:numPr>
          <w:ilvl w:val="1"/>
          <w:numId w:val="5"/>
        </w:numPr>
        <w:spacing w:after="0" w:line="240" w:lineRule="auto"/>
        <w:ind w:left="567" w:hanging="283"/>
        <w:rPr>
          <w:rFonts w:ascii="Arial" w:hAnsi="Arial" w:cs="Arial"/>
          <w:sz w:val="21"/>
          <w:szCs w:val="21"/>
        </w:rPr>
      </w:pPr>
      <w:r w:rsidRPr="00DF3B11">
        <w:rPr>
          <w:rFonts w:ascii="Arial" w:hAnsi="Arial" w:cs="Arial"/>
          <w:sz w:val="21"/>
          <w:szCs w:val="21"/>
        </w:rPr>
        <w:t>dane niezbędne do wyboru oferty, zawarcia i wykona</w:t>
      </w:r>
      <w:r>
        <w:rPr>
          <w:rFonts w:ascii="Arial" w:hAnsi="Arial" w:cs="Arial"/>
          <w:sz w:val="21"/>
          <w:szCs w:val="21"/>
        </w:rPr>
        <w:t>nia umowy/zamówienia zawartej z </w:t>
      </w:r>
      <w:r w:rsidRPr="00DF3B11">
        <w:rPr>
          <w:rFonts w:ascii="Arial" w:hAnsi="Arial" w:cs="Arial"/>
          <w:sz w:val="21"/>
          <w:szCs w:val="21"/>
        </w:rPr>
        <w:t>Administratorem na podstawie art. 6 ust. 1 litera b RODO;</w:t>
      </w:r>
    </w:p>
    <w:p w:rsidR="00DF3B11" w:rsidRPr="00DF3B11" w:rsidRDefault="00DF3B11" w:rsidP="00DF3B11">
      <w:pPr>
        <w:pStyle w:val="Akapitzlist"/>
        <w:numPr>
          <w:ilvl w:val="1"/>
          <w:numId w:val="5"/>
        </w:numPr>
        <w:spacing w:after="0" w:line="240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 w:rsidRPr="00DF3B11">
        <w:rPr>
          <w:rFonts w:ascii="Arial" w:hAnsi="Arial" w:cs="Arial"/>
          <w:sz w:val="21"/>
          <w:szCs w:val="21"/>
        </w:rPr>
        <w:t>dane niezbędne do wystawienia faktury lub innych dokumentów księgowych na podstawie art. 6 ust.1 litera c RODO;</w:t>
      </w:r>
    </w:p>
    <w:p w:rsidR="00DF3B11" w:rsidRPr="00DF3B11" w:rsidRDefault="00DF3B11" w:rsidP="00DF3B11">
      <w:pPr>
        <w:pStyle w:val="Akapitzlist"/>
        <w:numPr>
          <w:ilvl w:val="1"/>
          <w:numId w:val="5"/>
        </w:numPr>
        <w:spacing w:after="0" w:line="240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 w:rsidRPr="00DF3B11">
        <w:rPr>
          <w:rFonts w:ascii="Arial" w:hAnsi="Arial" w:cs="Arial"/>
          <w:sz w:val="21"/>
          <w:szCs w:val="21"/>
        </w:rPr>
        <w:t>dane niezbędne do prowadzenia ewentualnej windykacji na podstawie art. 6 ust. 1 litera f RODO;</w:t>
      </w:r>
    </w:p>
    <w:p w:rsidR="00DF3B11" w:rsidRPr="00DF3B11" w:rsidRDefault="00DF3B11" w:rsidP="00DF3B11">
      <w:pPr>
        <w:pStyle w:val="Akapitzlist"/>
        <w:numPr>
          <w:ilvl w:val="1"/>
          <w:numId w:val="5"/>
        </w:numPr>
        <w:spacing w:after="0" w:line="240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 w:rsidRPr="00DF3B11">
        <w:rPr>
          <w:rFonts w:ascii="Arial" w:hAnsi="Arial" w:cs="Arial"/>
          <w:sz w:val="21"/>
          <w:szCs w:val="21"/>
        </w:rPr>
        <w:t>dane członków organów lub osób reprezentujących klientów/dostawców podane przy zawieraniu umowy, a także dane kontaktowe osób wskazanych do wykonania umowy na podstawie art. 6 ust. 1 lit. f RODO.</w:t>
      </w:r>
    </w:p>
    <w:p w:rsidR="00DF3B11" w:rsidRPr="00DF3B11" w:rsidRDefault="00DF3B11" w:rsidP="00DF3B1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3B11">
        <w:rPr>
          <w:rFonts w:ascii="Arial" w:hAnsi="Arial" w:cs="Arial"/>
          <w:sz w:val="21"/>
          <w:szCs w:val="21"/>
        </w:rPr>
        <w:t>Dostęp do danych mają wyłącznie upoważnieni pracownicy/ws</w:t>
      </w:r>
      <w:r>
        <w:rPr>
          <w:rFonts w:ascii="Arial" w:hAnsi="Arial" w:cs="Arial"/>
          <w:sz w:val="21"/>
          <w:szCs w:val="21"/>
        </w:rPr>
        <w:t>półpracownicy Administratora, w </w:t>
      </w:r>
      <w:r w:rsidRPr="00DF3B11">
        <w:rPr>
          <w:rFonts w:ascii="Arial" w:hAnsi="Arial" w:cs="Arial"/>
          <w:sz w:val="21"/>
          <w:szCs w:val="21"/>
        </w:rPr>
        <w:t xml:space="preserve">szczególności pracownicy odpowiedzialni za wybór oferty, zawarcie umowy oraz jej wykonanie, księgowości, a także podmioty świadczące usługi z zakresu Informatyki, obsługi prawnej Administratora. </w:t>
      </w:r>
    </w:p>
    <w:p w:rsidR="00DF3B11" w:rsidRPr="00DF3B11" w:rsidRDefault="00DF3B11" w:rsidP="00DF3B1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3B11">
        <w:rPr>
          <w:rFonts w:ascii="Arial" w:hAnsi="Arial" w:cs="Arial"/>
          <w:sz w:val="21"/>
          <w:szCs w:val="21"/>
        </w:rPr>
        <w:t xml:space="preserve">Podanie danych jest warunkiem wyboru oferty oraz zawarcia i wykonania umowy. </w:t>
      </w:r>
    </w:p>
    <w:p w:rsidR="00DF3B11" w:rsidRPr="00DF3B11" w:rsidRDefault="00DF3B11" w:rsidP="00DF3B1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3B11">
        <w:rPr>
          <w:rFonts w:ascii="Arial" w:hAnsi="Arial" w:cs="Arial"/>
          <w:sz w:val="21"/>
          <w:szCs w:val="21"/>
        </w:rPr>
        <w:t>Każdej osobie, której dane dotyczą przysługuje prawo do żądania od Administratora dostępu do danych osobowych oraz uzyskania ich kopii, a także żądania ich sprostowania, usunięcia danych, ograniczenia ich przetwarzania.</w:t>
      </w:r>
    </w:p>
    <w:p w:rsidR="00DF3B11" w:rsidRPr="00DF3B11" w:rsidRDefault="00DF3B11" w:rsidP="00DF3B1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3B11">
        <w:rPr>
          <w:rFonts w:ascii="Arial" w:hAnsi="Arial" w:cs="Arial"/>
          <w:sz w:val="21"/>
          <w:szCs w:val="21"/>
        </w:rPr>
        <w:t>W przypadku przetwarzania danych osobowych na podstawie art. 6 ust. 1 litera f RODO przysługuje prawo do wniesienia sprzeciwu wobec przetwarzania danych osobowych.</w:t>
      </w:r>
    </w:p>
    <w:p w:rsidR="00DF3B11" w:rsidRPr="00DF3B11" w:rsidRDefault="00DF3B11" w:rsidP="00DF3B1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3B11">
        <w:rPr>
          <w:rFonts w:ascii="Arial" w:hAnsi="Arial" w:cs="Arial"/>
          <w:sz w:val="21"/>
          <w:szCs w:val="21"/>
        </w:rPr>
        <w:t>Jednocześnie informujemy, że przysługuje prawo wniesienia skargi do Prezesa Urzędu Ochrony Danych Osobowych (organ nadzorczy), ul. Stawki 2, 00-193 Warszawa.</w:t>
      </w:r>
    </w:p>
    <w:p w:rsidR="00DF3B11" w:rsidRPr="00DF3B11" w:rsidRDefault="00DF3B11" w:rsidP="00DF3B1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3B11">
        <w:rPr>
          <w:rFonts w:ascii="Arial" w:hAnsi="Arial" w:cs="Arial"/>
          <w:sz w:val="21"/>
          <w:szCs w:val="21"/>
        </w:rPr>
        <w:t>Dane osobowe będą przetwarzane przez okres wynikający z przepisów prawa w zakresie przedawnienia roszczeń, w tym także podatkowych, tj. po upływie 5 lat, licząc od końca roku kalendarzowego, w którym upłynął termin płatności podatku.</w:t>
      </w:r>
    </w:p>
    <w:p w:rsidR="00DF3B11" w:rsidRPr="00DF3B11" w:rsidRDefault="00DF3B11" w:rsidP="00DF3B1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3B11">
        <w:rPr>
          <w:rFonts w:ascii="Arial" w:hAnsi="Arial" w:cs="Arial"/>
          <w:sz w:val="21"/>
          <w:szCs w:val="21"/>
        </w:rPr>
        <w:t>Dane osobowe nie są przekazywane poza obszar Unii Europejskiej ani nie są wykorzystywane w procesach automatycznego profilowania.</w:t>
      </w:r>
    </w:p>
    <w:p w:rsidR="00701488" w:rsidRPr="00DF3B11" w:rsidRDefault="00701488" w:rsidP="00DF3B11">
      <w:pPr>
        <w:rPr>
          <w:sz w:val="21"/>
          <w:szCs w:val="21"/>
        </w:rPr>
      </w:pPr>
    </w:p>
    <w:sectPr w:rsidR="00701488" w:rsidRPr="00DF3B11" w:rsidSect="00EA427D">
      <w:pgSz w:w="11907" w:h="16839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243F"/>
    <w:multiLevelType w:val="hybridMultilevel"/>
    <w:tmpl w:val="795645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B75CD"/>
    <w:multiLevelType w:val="hybridMultilevel"/>
    <w:tmpl w:val="8F427226"/>
    <w:lvl w:ilvl="0" w:tplc="19BEF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82ADC"/>
    <w:multiLevelType w:val="hybridMultilevel"/>
    <w:tmpl w:val="046CE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A2C28"/>
    <w:multiLevelType w:val="hybridMultilevel"/>
    <w:tmpl w:val="E49E3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6ECC18">
      <w:start w:val="1"/>
      <w:numFmt w:val="bullet"/>
      <w:lvlText w:val="•"/>
      <w:lvlJc w:val="left"/>
      <w:pPr>
        <w:ind w:left="1500" w:hanging="42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31808"/>
    <w:multiLevelType w:val="hybridMultilevel"/>
    <w:tmpl w:val="D1822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00"/>
    <w:rsid w:val="00166CF5"/>
    <w:rsid w:val="001F1B80"/>
    <w:rsid w:val="001F466E"/>
    <w:rsid w:val="002C766D"/>
    <w:rsid w:val="003408B0"/>
    <w:rsid w:val="00382800"/>
    <w:rsid w:val="003B3B4D"/>
    <w:rsid w:val="0041045D"/>
    <w:rsid w:val="00477184"/>
    <w:rsid w:val="0055619E"/>
    <w:rsid w:val="006A4673"/>
    <w:rsid w:val="006B4F84"/>
    <w:rsid w:val="00701488"/>
    <w:rsid w:val="00721AB9"/>
    <w:rsid w:val="008953AB"/>
    <w:rsid w:val="00901B24"/>
    <w:rsid w:val="009070A4"/>
    <w:rsid w:val="00B1635E"/>
    <w:rsid w:val="00B51307"/>
    <w:rsid w:val="00B648AE"/>
    <w:rsid w:val="00BD4E40"/>
    <w:rsid w:val="00C25E12"/>
    <w:rsid w:val="00CA2C3D"/>
    <w:rsid w:val="00D02EBB"/>
    <w:rsid w:val="00D3048A"/>
    <w:rsid w:val="00DF3B11"/>
    <w:rsid w:val="00EA427D"/>
    <w:rsid w:val="00EC0CA2"/>
    <w:rsid w:val="00EC0CEF"/>
    <w:rsid w:val="00F21DAD"/>
    <w:rsid w:val="00F754E4"/>
    <w:rsid w:val="00FC7D53"/>
    <w:rsid w:val="00FD7D46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22110-158B-4093-B99F-B116FF4F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B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D304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048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E1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701488"/>
    <w:pPr>
      <w:spacing w:after="200" w:line="276" w:lineRule="auto"/>
      <w:jc w:val="center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1488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1488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1488"/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701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Z-S</dc:creator>
  <cp:keywords/>
  <dc:description/>
  <cp:lastModifiedBy>A. Z-S</cp:lastModifiedBy>
  <cp:revision>12</cp:revision>
  <cp:lastPrinted>2023-09-25T08:54:00Z</cp:lastPrinted>
  <dcterms:created xsi:type="dcterms:W3CDTF">2023-09-22T09:03:00Z</dcterms:created>
  <dcterms:modified xsi:type="dcterms:W3CDTF">2023-09-25T09:25:00Z</dcterms:modified>
</cp:coreProperties>
</file>